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2" name="图片 1" descr="ea48b2a9938b9d68f74a691ef1d1a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a48b2a9938b9d68f74a691ef1d1a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1" name="图片 2" descr="288014f4f7db205ed1c834df0f64af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88014f4f7db205ed1c834df0f64af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3" name="图片 3" descr="1a61462b1b47975c289bd877aa46a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a61462b1b47975c289bd877aa46a6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4" name="图片 4" descr="cf3e57a13baa5c8ba0c4ba8b3411e1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f3e57a13baa5c8ba0c4ba8b3411e1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电气专题会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安全教育大会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5" name="图片 5" descr="6cc8321770d1426641b65d1df1f8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cc8321770d1426641b65d1df1f82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520315" cy="2160270"/>
            <wp:effectExtent l="0" t="0" r="9525" b="3810"/>
            <wp:docPr id="6" name="图片 6" descr="204b9b40d44f43c65fc65679fb43c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4b9b40d44f43c65fc65679fb43c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技术协调会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考察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48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2019-06-18T01:41:03Z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