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bookmarkStart w:id="0" w:name="_GoBack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14295" cy="2160270"/>
            <wp:effectExtent l="0" t="0" r="6985" b="3810"/>
            <wp:docPr id="7" name="图片 7" descr="5f073f5cb2bf2e87bd7c6640259d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073f5cb2bf2e87bd7c6640259d7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50490" cy="2160270"/>
            <wp:effectExtent l="0" t="0" r="1270" b="3810"/>
            <wp:docPr id="8" name="图片 8" descr="918f2e6a035d779416b0041fde8c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8f2e6a035d779416b0041fde8cd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B区施工进度                A区施工进度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14295" cy="2160270"/>
            <wp:effectExtent l="0" t="0" r="6985" b="3810"/>
            <wp:docPr id="9" name="图片 9" descr="ae4a8931c102efbedf180a5813bc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e4a8931c102efbedf180a5813bc0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21915" cy="2160270"/>
            <wp:effectExtent l="0" t="0" r="14605" b="3810"/>
            <wp:docPr id="10" name="图片 10" descr="519ab8c051d3ff87b105e69b16c5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9ab8c051d3ff87b105e69b16c54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540" w:firstLineChars="5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C区施工进度                 质量联合检查</w:t>
      </w:r>
    </w:p>
    <w:p>
      <w:pPr>
        <w:spacing w:line="360" w:lineRule="auto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41575" cy="2160270"/>
            <wp:effectExtent l="0" t="0" r="12065" b="3810"/>
            <wp:docPr id="11" name="图片 11" descr="35c7343ff610468cae681abcf04a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c7343ff610468cae681abcf04a2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14295" cy="2160270"/>
            <wp:effectExtent l="0" t="0" r="6985" b="3810"/>
            <wp:docPr id="12" name="图片 12" descr="9aa62c2355cc1cf959bcb8c7095d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aa62c2355cc1cf959bcb8c7095d1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" w:firstLine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 w:val="28"/>
          <w:szCs w:val="28"/>
        </w:rPr>
        <w:t xml:space="preserve">        公司测量组现场验线              B区锚杆张拉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838F9"/>
    <w:rsid w:val="7938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2019-09-19T06:03:00Z</dcterms:created>
  <dc:creator>英雄如何super</dc:creator>
  <cp:lastModifiedBy>英雄如何super</cp:lastModifiedBy>
  <dcterms:modified xsi:type="dcterms:W3CDTF">2019-09-19T06:04:51Z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