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2550160" cy="2101850"/>
            <wp:effectExtent l="0" t="0" r="10160" b="1270"/>
            <wp:docPr id="2" name="图片 1" descr="51a2ebc1f6f9de758522fc69fe06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51a2ebc1f6f9de758522fc69fe06f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2593340" cy="2102485"/>
            <wp:effectExtent l="0" t="0" r="12700" b="635"/>
            <wp:docPr id="1" name="图片 2" descr="fd4ca48625ee973b2efd6cd931f6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fd4ca48625ee973b2efd6cd931f6b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2552700" cy="2190750"/>
            <wp:effectExtent l="0" t="0" r="7620" b="3810"/>
            <wp:docPr id="3" name="图片 3" descr="a2d4b152c28b57461d9abc214b4e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d4b152c28b57461d9abc214b4e4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2604135" cy="2171065"/>
            <wp:effectExtent l="0" t="0" r="1905" b="8255"/>
            <wp:docPr id="4" name="图片 4" descr="96fd60030d93a47ee45e6d2fcef6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fd60030d93a47ee45e6d2fcef67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电梯井道完善施工协调会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</w:t>
      </w:r>
      <w:r>
        <w:rPr>
          <w:rFonts w:hint="eastAsia" w:ascii="宋体" w:hAnsi="宋体" w:cs="宋体"/>
          <w:sz w:val="28"/>
          <w:szCs w:val="28"/>
        </w:rPr>
        <w:t>砌筑装修施工进度促进会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5" name="图片 5" descr="ab895620c1e33290724d3c6fc2a1c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895620c1e33290724d3c6fc2a1c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6" name="图片 6" descr="3c808bdb07999194fccd8dd551526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808bdb07999194fccd8dd551526e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消防施工专题会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</w:t>
      </w:r>
      <w:r>
        <w:rPr>
          <w:rFonts w:hint="eastAsia" w:ascii="宋体" w:hAnsi="宋体" w:cs="宋体"/>
          <w:sz w:val="28"/>
          <w:szCs w:val="28"/>
        </w:rPr>
        <w:t>图纸问题协调会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7" name="图片 7" descr="be9c6a57c9ac6eeb52cd70adfa03ad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e9c6a57c9ac6eeb52cd70adfa03ad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8" name="图片 8" descr="a70687777054c34608b7805f553d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70687777054c34608b7805f553d5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现场施工技术问题协调会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cs="宋体"/>
          <w:sz w:val="28"/>
          <w:szCs w:val="28"/>
        </w:rPr>
        <w:t>施工图纸</w:t>
      </w:r>
      <w:bookmarkStart w:id="0" w:name="_GoBack"/>
      <w:bookmarkEnd w:id="0"/>
      <w:r>
        <w:rPr>
          <w:rFonts w:hint="eastAsia" w:ascii="宋体" w:hAnsi="宋体" w:cs="宋体"/>
          <w:sz w:val="28"/>
          <w:szCs w:val="28"/>
        </w:rPr>
        <w:t>重计量协调会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D9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Office_11.1.0.8751_F1E327BC-269C-435d-A152-05C5408002CA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2019-06-18T01:05:16Z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